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1B3" w:rsidRDefault="00BC11B3" w:rsidP="00BC11B3">
      <w:pPr>
        <w:pStyle w:val="Nadpis1"/>
        <w:rPr>
          <w:szCs w:val="28"/>
        </w:rPr>
      </w:pPr>
      <w:r>
        <w:rPr>
          <w:szCs w:val="28"/>
        </w:rPr>
        <w:t>Vzdělávací oblast: Člověk a jeho svět</w:t>
      </w:r>
    </w:p>
    <w:p w:rsidR="00BC11B3" w:rsidRDefault="00BC11B3" w:rsidP="00BC11B3">
      <w:pPr>
        <w:rPr>
          <w:b/>
          <w:sz w:val="28"/>
          <w:szCs w:val="28"/>
        </w:rPr>
      </w:pPr>
      <w:r>
        <w:rPr>
          <w:b/>
          <w:sz w:val="28"/>
          <w:szCs w:val="28"/>
        </w:rPr>
        <w:t>Vyučovací předmět: Prvouka</w:t>
      </w:r>
    </w:p>
    <w:p w:rsidR="00BC11B3" w:rsidRDefault="00BC11B3" w:rsidP="00BC11B3">
      <w:pPr>
        <w:pStyle w:val="Nadpis1"/>
        <w:rPr>
          <w:b w:val="0"/>
        </w:rPr>
      </w:pPr>
      <w:r>
        <w:rPr>
          <w:b w:val="0"/>
        </w:rPr>
        <w:t>Ročník: 2.</w:t>
      </w:r>
    </w:p>
    <w:tbl>
      <w:tblPr>
        <w:tblW w:w="0" w:type="auto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4253"/>
        <w:gridCol w:w="2693"/>
        <w:gridCol w:w="1701"/>
      </w:tblGrid>
      <w:tr w:rsidR="00BC11B3" w:rsidTr="000A4AED">
        <w:trPr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B3" w:rsidRDefault="00BC11B3" w:rsidP="000A4AED">
            <w:pPr>
              <w:pStyle w:val="Nadpis2"/>
              <w:jc w:val="center"/>
            </w:pPr>
            <w:r>
              <w:t>Očekávané školní výstupy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B3" w:rsidRDefault="00BC11B3" w:rsidP="000A4AED">
            <w:pPr>
              <w:pStyle w:val="Nadpis2"/>
              <w:jc w:val="center"/>
            </w:pPr>
            <w:r>
              <w:t>Učivo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B3" w:rsidRDefault="00BC11B3" w:rsidP="000A4AED">
            <w:pPr>
              <w:pStyle w:val="Nadpis2"/>
              <w:jc w:val="center"/>
            </w:pPr>
            <w:r>
              <w:t>Vazby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B3" w:rsidRDefault="00BC11B3" w:rsidP="000A4AED">
            <w:pPr>
              <w:pStyle w:val="Nadpis2"/>
              <w:jc w:val="center"/>
            </w:pPr>
            <w:r>
              <w:t>Poznámky</w:t>
            </w:r>
          </w:p>
        </w:tc>
      </w:tr>
      <w:tr w:rsidR="00BC11B3" w:rsidTr="000A4AED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B3" w:rsidRDefault="00BC11B3" w:rsidP="000A4AED">
            <w:pPr>
              <w:rPr>
                <w:szCs w:val="20"/>
              </w:rPr>
            </w:pPr>
            <w:r>
              <w:t>zná základní pravidla slušného chování v rodině a ve společnosti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t>umí slušně požádat o pomoc a poděkovat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t>zná vztahy rodina – příbuzní (sestřenice, bratranec apod.)</w:t>
            </w: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  <w:r>
              <w:rPr>
                <w:szCs w:val="20"/>
              </w:rPr>
              <w:t>člověk a jeho zdraví</w:t>
            </w: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  <w:r>
              <w:t>orientuje se v síti obchodů a služeb v nejbližším okolí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t>je schopen komunikovat s prodavačem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t>umí zacházet s přidělenými penězi</w:t>
            </w: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  <w:r>
              <w:t>zná a dodržuje základní pravidla pro chodce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t>umí správně přecházet vozovku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t>zná vybrané dopravní značky (stop, hlavní silnice apod.)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t>rozlišuje dopravní prostředky – auto, vlak apod.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t xml:space="preserve">zná a umí pojmenovat základní </w:t>
            </w:r>
            <w:proofErr w:type="gramStart"/>
            <w:r>
              <w:t>části  a vybavení</w:t>
            </w:r>
            <w:proofErr w:type="gramEnd"/>
            <w:r>
              <w:t xml:space="preserve"> jízdního kola a vybavení pro cyklisty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t>předvídá, co může být v jeho okolí nebezpečné, nebezpečí se snaží vyhýbat</w:t>
            </w: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  <w:r>
              <w:t>rozlišuje minulost, přítomnost, budoucnost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lastRenderedPageBreak/>
              <w:t xml:space="preserve">orientuje se v čase - kalendářní rok, školní rok, týdny, dny, hodiny, minuty 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t xml:space="preserve">        - denní režim dětí, práce a odpočinek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t>seznámí se s </w:t>
            </w:r>
            <w:proofErr w:type="gramStart"/>
            <w:r>
              <w:t>významnými  rodáky</w:t>
            </w:r>
            <w:proofErr w:type="gramEnd"/>
            <w:r>
              <w:t xml:space="preserve"> </w:t>
            </w:r>
            <w:proofErr w:type="spellStart"/>
            <w:r>
              <w:t>Jindřichohradecka</w:t>
            </w:r>
            <w:proofErr w:type="spellEnd"/>
            <w:r>
              <w:t xml:space="preserve"> a významnými  postavami českých dějin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t xml:space="preserve">pozná významné památky a památky v okolí bydliště </w:t>
            </w: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  <w:r>
              <w:t>zná zaměstnání rodičů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t>umí vysvětlit, v čem spočívají některá povolání (lékař, učitel, řidič apod.)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t>zná běžně užívané výrobky, ví, čemu slouží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t>pozná význam a potřebu nástrojů, přístrojů a zařízení v domácnosti (televize, vysavač, pračka apod.)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t>váží si práce a jejích výsledků</w:t>
            </w: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  <w:r>
              <w:t>pozoruje, popíše a porovná proměny přírody v jednotlivých ročních obdobích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t>rozlišuje a zná charakteristické znaky: les, park, louka, zahrada, pole, potok, řeka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t>má povědomí o významu životního prostředí pro člověka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t>zná vybrané běžně pěstované pokojové rostliny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t xml:space="preserve">chápe potřebu pravidelné péče o pokoj. </w:t>
            </w:r>
            <w:proofErr w:type="gramStart"/>
            <w:r>
              <w:t>rostliny</w:t>
            </w:r>
            <w:proofErr w:type="gramEnd"/>
            <w:r>
              <w:t xml:space="preserve"> (zalévání, světlo, teplo apod.)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t>rozlišuje stromy jehličnaté a listnaté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t>zná a umí pojmenovat běžně se vyskytující stromy, keře, byliny a zemědělské plodiny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t>zná a umí pojmenovat domácí čtyřnohá zvířata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t>zná některé živočichy chované pro radost a chápe potřebu pravidelné péče o ně (krmení, čistota apod.)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t xml:space="preserve">zná vybraná volně žijící zvířata a ptáky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B3" w:rsidRDefault="00BC11B3" w:rsidP="000A4AED">
            <w:pPr>
              <w:rPr>
                <w:szCs w:val="20"/>
              </w:rPr>
            </w:pPr>
            <w:r>
              <w:lastRenderedPageBreak/>
              <w:t>Moje rodina</w:t>
            </w:r>
          </w:p>
          <w:p w:rsidR="00BC11B3" w:rsidRDefault="00BC11B3" w:rsidP="000A4AED">
            <w:r>
              <w:t>Chování lidí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t>Náš domov</w:t>
            </w: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  <w:r>
              <w:rPr>
                <w:szCs w:val="20"/>
              </w:rPr>
              <w:t>Zdravý životní styl, správná výživa, výběr a způsoby uchování potravy, vhodná skladba stravy, pitný režim, nemoci přenosné nepřenosné a ochrana před infekcemi</w:t>
            </w: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  <w:r>
              <w:t>Náš domov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t>Právo a spravedlnost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t>Cesta do školy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rPr>
                <w:szCs w:val="20"/>
              </w:rPr>
              <w:t>Dopravní výchova, osobní bezpečí, chování v dopravních prostředcích</w:t>
            </w: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  <w:r>
              <w:rPr>
                <w:szCs w:val="20"/>
              </w:rPr>
              <w:t>Lidé a čas</w:t>
            </w: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  <w:r>
              <w:t>Orientace v čase a časový řád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t>Současnost a minulost v našem životě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t>Náš domov, regionální památky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t>Báje, mýty, pověsti</w:t>
            </w: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r>
              <w:t>Moje rodina</w:t>
            </w:r>
          </w:p>
          <w:p w:rsidR="00BC11B3" w:rsidRDefault="00BC11B3" w:rsidP="000A4AED">
            <w:r>
              <w:t>Práce a volný čas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rPr>
                <w:szCs w:val="20"/>
              </w:rPr>
              <w:t>Suroviny a výrobky</w:t>
            </w: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  <w:r>
              <w:rPr>
                <w:szCs w:val="20"/>
              </w:rPr>
              <w:t xml:space="preserve">Proměny </w:t>
            </w:r>
            <w:proofErr w:type="gramStart"/>
            <w:r>
              <w:rPr>
                <w:szCs w:val="20"/>
              </w:rPr>
              <w:t>přírody ( na</w:t>
            </w:r>
            <w:proofErr w:type="gramEnd"/>
            <w:r>
              <w:rPr>
                <w:szCs w:val="20"/>
              </w:rPr>
              <w:t xml:space="preserve"> podzim, v zimě…)</w:t>
            </w: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r>
              <w:t>Na louce</w:t>
            </w:r>
          </w:p>
          <w:p w:rsidR="00BC11B3" w:rsidRDefault="00BC11B3" w:rsidP="000A4AED">
            <w:r>
              <w:t>Na poli</w:t>
            </w:r>
          </w:p>
          <w:p w:rsidR="00BC11B3" w:rsidRDefault="00BC11B3" w:rsidP="000A4AED">
            <w:r>
              <w:t>V lese a u lesa</w:t>
            </w:r>
          </w:p>
          <w:p w:rsidR="00BC11B3" w:rsidRDefault="00BC11B3" w:rsidP="000A4AED">
            <w:r>
              <w:t xml:space="preserve">U vody a ve vodě  </w:t>
            </w: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r>
              <w:t>Ohleduplné chování k přírodě a ochrana přírody</w:t>
            </w:r>
          </w:p>
          <w:p w:rsidR="00BC11B3" w:rsidRDefault="00BC11B3" w:rsidP="000A4AED">
            <w:r>
              <w:t>Hospodářská zvířata</w:t>
            </w:r>
          </w:p>
          <w:p w:rsidR="00BC11B3" w:rsidRDefault="00BC11B3" w:rsidP="000A4AED"/>
          <w:p w:rsidR="00BC11B3" w:rsidRDefault="00BC11B3" w:rsidP="000A4AED">
            <w:pPr>
              <w:rPr>
                <w:szCs w:val="20"/>
              </w:rPr>
            </w:pPr>
            <w:r>
              <w:t>Péče o živočichy v zajetí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B3" w:rsidRDefault="00BC11B3" w:rsidP="000A4AED">
            <w:pPr>
              <w:rPr>
                <w:szCs w:val="20"/>
              </w:rPr>
            </w:pPr>
            <w:r>
              <w:lastRenderedPageBreak/>
              <w:t>MKV – Lidské vztahy (harmonické vtahy v rodině)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t>- Princip sociálního smíru a solidarity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t>VDO – Občanská společnost a škola (demokratické vztahy ve třídě – tvorba třídního řádu)</w:t>
            </w:r>
          </w:p>
          <w:p w:rsidR="00BC11B3" w:rsidRDefault="00BC11B3" w:rsidP="000A4AED">
            <w:r>
              <w:t>- Občan, občanská společnost a stát (odpovědnost za své činy, seznámení se se základními lidskými právy, principy soužití s minoritami)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rPr>
                <w:szCs w:val="20"/>
              </w:rPr>
              <w:t>OSV – sociální rozvoj a komunikace</w:t>
            </w: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  <w:r>
              <w:t>MKV – Kulturní diference (vlastní kulturní zakotvení)</w:t>
            </w: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  <w:r>
              <w:rPr>
                <w:szCs w:val="20"/>
              </w:rPr>
              <w:t>OSV – sociální rozvoj, poznávání lidí a komunikace</w:t>
            </w: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  <w:r>
              <w:t>EV – Ekosystémy (les, louka, pole, rybník)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t>EV – Vztah člověka k prostředí (ochrana životního prostředí, třídění odpadu, životní styl)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t>EV – Základní podmínky života</w:t>
            </w:r>
          </w:p>
          <w:p w:rsidR="00BC11B3" w:rsidRDefault="00BC11B3" w:rsidP="000A4AED">
            <w:pPr>
              <w:pStyle w:val="Zhlav"/>
              <w:tabs>
                <w:tab w:val="clear" w:pos="4536"/>
                <w:tab w:val="clear" w:pos="9072"/>
              </w:tabs>
              <w:rPr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  <w:r>
              <w:rPr>
                <w:szCs w:val="20"/>
              </w:rPr>
              <w:t>Knihovna</w:t>
            </w: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Ajaxův</w:t>
            </w:r>
            <w:proofErr w:type="spellEnd"/>
            <w:r>
              <w:rPr>
                <w:szCs w:val="20"/>
              </w:rPr>
              <w:t xml:space="preserve"> zápisník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rPr>
                <w:szCs w:val="20"/>
              </w:rPr>
              <w:t>Dopravní hřiště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rPr>
                <w:szCs w:val="20"/>
              </w:rPr>
              <w:t>Školní výlet</w:t>
            </w: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  <w:r>
              <w:rPr>
                <w:szCs w:val="20"/>
              </w:rPr>
              <w:t>Knihovna</w:t>
            </w: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  <w:r>
              <w:rPr>
                <w:szCs w:val="20"/>
              </w:rPr>
              <w:t>Vycházky po okolí J. Hradce</w:t>
            </w: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Pč</w:t>
            </w:r>
            <w:proofErr w:type="spellEnd"/>
            <w:r>
              <w:rPr>
                <w:szCs w:val="20"/>
              </w:rPr>
              <w:t xml:space="preserve"> – péče o pokojové rostliny</w:t>
            </w: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  <w:r>
              <w:rPr>
                <w:szCs w:val="20"/>
              </w:rPr>
              <w:t>ZOO</w:t>
            </w:r>
          </w:p>
          <w:p w:rsidR="00BC11B3" w:rsidRDefault="00BC11B3" w:rsidP="000A4AED">
            <w:pPr>
              <w:rPr>
                <w:szCs w:val="20"/>
              </w:rPr>
            </w:pPr>
            <w:r>
              <w:rPr>
                <w:szCs w:val="20"/>
              </w:rPr>
              <w:t>Sběr kaštanů a žaludů</w:t>
            </w:r>
          </w:p>
          <w:p w:rsidR="00BC11B3" w:rsidRDefault="00BC11B3" w:rsidP="000A4AED">
            <w:pPr>
              <w:rPr>
                <w:szCs w:val="20"/>
              </w:rPr>
            </w:pPr>
          </w:p>
          <w:p w:rsidR="00BC11B3" w:rsidRDefault="00BC11B3" w:rsidP="000A4AED">
            <w:pPr>
              <w:rPr>
                <w:szCs w:val="20"/>
              </w:rPr>
            </w:pPr>
          </w:p>
        </w:tc>
      </w:tr>
    </w:tbl>
    <w:p w:rsidR="0006247C" w:rsidRPr="00BC11B3" w:rsidRDefault="0006247C">
      <w:pPr>
        <w:rPr>
          <w:rFonts w:ascii="Arial" w:hAnsi="Arial" w:cs="Arial"/>
        </w:rPr>
      </w:pPr>
      <w:bookmarkStart w:id="0" w:name="_GoBack"/>
      <w:bookmarkEnd w:id="0"/>
    </w:p>
    <w:sectPr w:rsidR="0006247C" w:rsidRPr="00BC11B3" w:rsidSect="00BC11B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F44"/>
    <w:rsid w:val="0006247C"/>
    <w:rsid w:val="003B7F44"/>
    <w:rsid w:val="00BC11B3"/>
    <w:rsid w:val="00EE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C11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BC11B3"/>
    <w:pPr>
      <w:keepNext/>
      <w:outlineLvl w:val="0"/>
    </w:pPr>
    <w:rPr>
      <w:rFonts w:eastAsia="Arial Unicode MS"/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BC11B3"/>
    <w:pPr>
      <w:keepNext/>
      <w:outlineLvl w:val="1"/>
    </w:pPr>
    <w:rPr>
      <w:rFonts w:eastAsia="Arial Unicode MS"/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C11B3"/>
    <w:rPr>
      <w:rFonts w:ascii="Times New Roman" w:eastAsia="Arial Unicode MS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BC11B3"/>
    <w:rPr>
      <w:rFonts w:ascii="Times New Roman" w:eastAsia="Arial Unicode MS" w:hAnsi="Times New Roman" w:cs="Times New Roman"/>
      <w:b/>
      <w:sz w:val="24"/>
      <w:szCs w:val="20"/>
      <w:lang w:eastAsia="cs-CZ"/>
    </w:rPr>
  </w:style>
  <w:style w:type="paragraph" w:styleId="Zhlav">
    <w:name w:val="header"/>
    <w:basedOn w:val="Normln"/>
    <w:link w:val="ZhlavChar"/>
    <w:rsid w:val="00BC11B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BC11B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C11B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C11B3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C11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BC11B3"/>
    <w:pPr>
      <w:keepNext/>
      <w:outlineLvl w:val="0"/>
    </w:pPr>
    <w:rPr>
      <w:rFonts w:eastAsia="Arial Unicode MS"/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BC11B3"/>
    <w:pPr>
      <w:keepNext/>
      <w:outlineLvl w:val="1"/>
    </w:pPr>
    <w:rPr>
      <w:rFonts w:eastAsia="Arial Unicode MS"/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C11B3"/>
    <w:rPr>
      <w:rFonts w:ascii="Times New Roman" w:eastAsia="Arial Unicode MS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BC11B3"/>
    <w:rPr>
      <w:rFonts w:ascii="Times New Roman" w:eastAsia="Arial Unicode MS" w:hAnsi="Times New Roman" w:cs="Times New Roman"/>
      <w:b/>
      <w:sz w:val="24"/>
      <w:szCs w:val="20"/>
      <w:lang w:eastAsia="cs-CZ"/>
    </w:rPr>
  </w:style>
  <w:style w:type="paragraph" w:styleId="Zhlav">
    <w:name w:val="header"/>
    <w:basedOn w:val="Normln"/>
    <w:link w:val="ZhlavChar"/>
    <w:rsid w:val="00BC11B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BC11B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C11B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C11B3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513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Matlas</dc:creator>
  <cp:keywords/>
  <dc:description/>
  <cp:lastModifiedBy>Matlas</cp:lastModifiedBy>
  <cp:revision>2</cp:revision>
  <cp:lastPrinted>2016-11-13T18:19:00Z</cp:lastPrinted>
  <dcterms:created xsi:type="dcterms:W3CDTF">2016-11-13T18:19:00Z</dcterms:created>
  <dcterms:modified xsi:type="dcterms:W3CDTF">2016-11-13T18:19:00Z</dcterms:modified>
</cp:coreProperties>
</file>